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DD" w:rsidRDefault="00FB4753" w:rsidP="004B57D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</w:t>
      </w:r>
      <w:r w:rsidR="001958A8">
        <w:rPr>
          <w:rFonts w:ascii="ＭＳ 明朝" w:eastAsia="ＭＳ 明朝" w:hAnsi="ＭＳ 明朝" w:hint="eastAsia"/>
          <w:color w:val="000000" w:themeColor="text1"/>
        </w:rPr>
        <w:t>別紙</w:t>
      </w:r>
      <w:r w:rsidR="00B81701">
        <w:rPr>
          <w:rFonts w:ascii="ＭＳ 明朝" w:eastAsia="ＭＳ 明朝" w:hAnsi="ＭＳ 明朝" w:hint="eastAsia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:rsidR="004B57DD" w:rsidRDefault="004B57DD" w:rsidP="004B57DD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燕市サテライトオフィス等進出支援補助金</w:t>
      </w:r>
    </w:p>
    <w:p w:rsidR="004B57DD" w:rsidRDefault="004B57DD" w:rsidP="004B57DD">
      <w:pPr>
        <w:jc w:val="center"/>
        <w:rPr>
          <w:rFonts w:ascii="ＭＳ 明朝" w:eastAsia="ＭＳ 明朝" w:hAnsi="ＭＳ 明朝"/>
          <w:color w:val="000000" w:themeColor="text1"/>
        </w:rPr>
      </w:pPr>
      <w:bookmarkStart w:id="0" w:name="_GoBack"/>
      <w:r>
        <w:rPr>
          <w:rFonts w:ascii="ＭＳ 明朝" w:eastAsia="ＭＳ 明朝" w:hAnsi="ＭＳ 明朝" w:hint="eastAsia"/>
          <w:color w:val="000000" w:themeColor="text1"/>
        </w:rPr>
        <w:t>事業経費</w:t>
      </w:r>
      <w:r w:rsidR="00127AF6">
        <w:rPr>
          <w:rFonts w:ascii="ＭＳ 明朝" w:eastAsia="ＭＳ 明朝" w:hAnsi="ＭＳ 明朝" w:hint="eastAsia"/>
          <w:color w:val="000000" w:themeColor="text1"/>
        </w:rPr>
        <w:t>年間</w:t>
      </w:r>
      <w:r w:rsidR="001958A8">
        <w:rPr>
          <w:rFonts w:ascii="ＭＳ 明朝" w:eastAsia="ＭＳ 明朝" w:hAnsi="ＭＳ 明朝" w:hint="eastAsia"/>
          <w:color w:val="000000" w:themeColor="text1"/>
        </w:rPr>
        <w:t>実績</w:t>
      </w:r>
      <w:r w:rsidR="00127AF6">
        <w:rPr>
          <w:rFonts w:ascii="ＭＳ 明朝" w:eastAsia="ＭＳ 明朝" w:hAnsi="ＭＳ 明朝" w:hint="eastAsia"/>
          <w:color w:val="000000" w:themeColor="text1"/>
        </w:rPr>
        <w:t>額</w:t>
      </w:r>
      <w:r w:rsidR="001958A8">
        <w:rPr>
          <w:rFonts w:ascii="ＭＳ 明朝" w:eastAsia="ＭＳ 明朝" w:hAnsi="ＭＳ 明朝" w:hint="eastAsia"/>
          <w:color w:val="000000" w:themeColor="text1"/>
        </w:rPr>
        <w:t>報告書</w:t>
      </w:r>
      <w:bookmarkEnd w:id="0"/>
    </w:p>
    <w:p w:rsidR="00432AB9" w:rsidRDefault="00432AB9" w:rsidP="004B57DD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432AB9" w:rsidRPr="00F34FBA" w:rsidRDefault="00432AB9" w:rsidP="00432AB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対象経費一覧（経常的な経費）</w:t>
      </w:r>
    </w:p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3473"/>
        <w:gridCol w:w="3473"/>
      </w:tblGrid>
      <w:tr w:rsidR="00432AB9" w:rsidRPr="00F34FBA" w:rsidTr="00D21A10">
        <w:trPr>
          <w:trHeight w:val="70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（税込額）</w:t>
            </w:r>
          </w:p>
        </w:tc>
        <w:tc>
          <w:tcPr>
            <w:tcW w:w="347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（税抜額）</w:t>
            </w:r>
          </w:p>
        </w:tc>
      </w:tr>
      <w:tr w:rsidR="00432AB9" w:rsidRPr="00F34FBA" w:rsidTr="00D21A10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(1)</w:t>
            </w:r>
            <w:r w:rsidRPr="00F34FBA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432AB9" w:rsidRPr="00F34FBA" w:rsidTr="00D21A10">
        <w:trPr>
          <w:trHeight w:val="397"/>
        </w:trPr>
        <w:tc>
          <w:tcPr>
            <w:tcW w:w="28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(2)</w:t>
            </w:r>
            <w:r w:rsidRPr="00F34FBA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432AB9" w:rsidRPr="00F34FBA" w:rsidTr="00D21A10">
        <w:trPr>
          <w:trHeight w:val="397"/>
        </w:trPr>
        <w:tc>
          <w:tcPr>
            <w:tcW w:w="28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(3)</w:t>
            </w:r>
            <w:r w:rsidRPr="00F34FBA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432AB9" w:rsidRPr="00F34FBA" w:rsidTr="00D21A10">
        <w:trPr>
          <w:trHeight w:val="397"/>
        </w:trPr>
        <w:tc>
          <w:tcPr>
            <w:tcW w:w="28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(4)</w:t>
            </w:r>
            <w:r w:rsidRPr="00F34FBA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432AB9" w:rsidRPr="00F34FBA" w:rsidTr="00D21A10">
        <w:trPr>
          <w:trHeight w:val="397"/>
        </w:trPr>
        <w:tc>
          <w:tcPr>
            <w:tcW w:w="28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(5)</w:t>
            </w:r>
            <w:r w:rsidRPr="00F34FBA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432AB9" w:rsidRPr="00F34FBA" w:rsidTr="00D21A10">
        <w:trPr>
          <w:trHeight w:val="542"/>
        </w:trPr>
        <w:tc>
          <w:tcPr>
            <w:tcW w:w="629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</w:rPr>
              <w:t>経常的</w:t>
            </w:r>
            <w:r w:rsidRPr="00F34FBA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</w:rPr>
              <w:t>対象経費（税抜額）合計（Ａ）</w:t>
            </w:r>
          </w:p>
        </w:tc>
        <w:tc>
          <w:tcPr>
            <w:tcW w:w="347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</w:rPr>
              <w:t>円</w:t>
            </w:r>
          </w:p>
        </w:tc>
      </w:tr>
    </w:tbl>
    <w:p w:rsidR="00432AB9" w:rsidRPr="00F34FBA" w:rsidRDefault="00432AB9" w:rsidP="00432AB9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F34FB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経費例</w:t>
      </w:r>
    </w:p>
    <w:p w:rsidR="00ED152C" w:rsidRPr="00ED152C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・人件費：従業員給与</w:t>
      </w:r>
    </w:p>
    <w:p w:rsidR="00ED152C" w:rsidRPr="00ED152C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・旅費交通費：出張・移動等に係る経費</w:t>
      </w:r>
    </w:p>
    <w:p w:rsidR="00ED152C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・広告宣伝費：事業活動の広告宣伝費（ホームページの制作、維持管理に係る費用、ＤＭ、チラシ等）</w:t>
      </w:r>
    </w:p>
    <w:p w:rsidR="00432AB9" w:rsidRDefault="00432AB9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・施設利用費</w:t>
      </w:r>
      <w:r w:rsidRPr="00F34FB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：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シェアオフィスの月額利用料、施設利用に係る経費</w:t>
      </w:r>
    </w:p>
    <w:p w:rsidR="00ED152C" w:rsidRPr="00ED152C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・通信費：</w:t>
      </w:r>
      <w:r w:rsidRPr="00ED152C">
        <w:rPr>
          <w:rFonts w:ascii="ＭＳ 明朝" w:eastAsia="ＭＳ 明朝" w:hAnsi="ＭＳ 明朝"/>
          <w:color w:val="000000" w:themeColor="text1"/>
          <w:sz w:val="18"/>
          <w:szCs w:val="18"/>
        </w:rPr>
        <w:t>Wi-Fi等の通信回線利用料、事業をする上で必要なソフトウェア等の使用料</w:t>
      </w:r>
    </w:p>
    <w:p w:rsidR="00ED152C" w:rsidRPr="00ED152C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・賃借料：備品等のリース料、レンタル料</w:t>
      </w:r>
    </w:p>
    <w:p w:rsidR="00432AB9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・施設利用費：シェアオフィスの月額利用料、施設利用に係る経費</w:t>
      </w:r>
    </w:p>
    <w:p w:rsidR="00ED152C" w:rsidRDefault="00ED152C" w:rsidP="00ED152C">
      <w:pPr>
        <w:snapToGrid w:val="0"/>
        <w:rPr>
          <w:rFonts w:ascii="ＭＳ 明朝" w:eastAsia="ＭＳ 明朝" w:hAnsi="ＭＳ 明朝"/>
          <w:color w:val="000000" w:themeColor="text1"/>
        </w:rPr>
      </w:pPr>
    </w:p>
    <w:p w:rsidR="00432AB9" w:rsidRPr="00F34FBA" w:rsidRDefault="00432AB9" w:rsidP="00432AB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対象経費一覧（一時的な経費）</w:t>
      </w:r>
    </w:p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3473"/>
        <w:gridCol w:w="3473"/>
      </w:tblGrid>
      <w:tr w:rsidR="00432AB9" w:rsidRPr="00F34FBA" w:rsidTr="00D21A10">
        <w:trPr>
          <w:trHeight w:val="70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（税込額）</w:t>
            </w:r>
          </w:p>
        </w:tc>
        <w:tc>
          <w:tcPr>
            <w:tcW w:w="347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（税抜額）</w:t>
            </w:r>
          </w:p>
        </w:tc>
      </w:tr>
      <w:tr w:rsidR="00432AB9" w:rsidRPr="00F34FBA" w:rsidTr="00D21A10">
        <w:trPr>
          <w:trHeight w:val="39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(1)</w:t>
            </w:r>
            <w:r w:rsidRPr="00F34FBA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432AB9" w:rsidRPr="00F34FBA" w:rsidTr="00D21A10">
        <w:trPr>
          <w:trHeight w:val="397"/>
        </w:trPr>
        <w:tc>
          <w:tcPr>
            <w:tcW w:w="28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(2)</w:t>
            </w:r>
            <w:r w:rsidRPr="00F34FBA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432AB9" w:rsidRPr="00F34FBA" w:rsidTr="00D21A10">
        <w:trPr>
          <w:trHeight w:val="397"/>
        </w:trPr>
        <w:tc>
          <w:tcPr>
            <w:tcW w:w="28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(3)</w:t>
            </w:r>
            <w:r w:rsidRPr="00F34FBA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7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432AB9" w:rsidRPr="00F34FBA" w:rsidTr="00D21A10">
        <w:trPr>
          <w:trHeight w:val="542"/>
        </w:trPr>
        <w:tc>
          <w:tcPr>
            <w:tcW w:w="629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</w:rPr>
              <w:t>一時的対象経費（税抜額）合計（Ｂ</w:t>
            </w:r>
            <w:r w:rsidRPr="00F34FBA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347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432AB9" w:rsidRPr="00F34FBA" w:rsidRDefault="00432AB9" w:rsidP="00D21A10">
            <w:pPr>
              <w:jc w:val="right"/>
              <w:rPr>
                <w:rFonts w:ascii="ＭＳ 明朝" w:eastAsia="ＭＳ 明朝" w:hAnsi="ＭＳ 明朝" w:cs="Times New Roman"/>
                <w:b/>
                <w:color w:val="000000" w:themeColor="text1"/>
                <w:sz w:val="22"/>
              </w:rPr>
            </w:pPr>
            <w:r w:rsidRPr="00F34FBA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2"/>
              </w:rPr>
              <w:t>円</w:t>
            </w:r>
          </w:p>
        </w:tc>
      </w:tr>
    </w:tbl>
    <w:p w:rsidR="00432AB9" w:rsidRPr="007C0F9E" w:rsidRDefault="00432AB9" w:rsidP="00432AB9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7C0F9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経費例</w:t>
      </w:r>
    </w:p>
    <w:p w:rsidR="00ED152C" w:rsidRPr="00ED152C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・備品購入費：事業をする上で必要な備品等の購入費用（単品につき</w:t>
      </w:r>
      <w:r w:rsidRPr="00ED152C">
        <w:rPr>
          <w:rFonts w:ascii="ＭＳ 明朝" w:eastAsia="ＭＳ 明朝" w:hAnsi="ＭＳ 明朝"/>
          <w:color w:val="000000" w:themeColor="text1"/>
          <w:sz w:val="18"/>
          <w:szCs w:val="18"/>
        </w:rPr>
        <w:t>20万円までが対象）</w:t>
      </w:r>
    </w:p>
    <w:p w:rsidR="00432AB9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・消耗品費：消耗品購入費</w:t>
      </w:r>
    </w:p>
    <w:p w:rsidR="00ED152C" w:rsidRDefault="00ED152C" w:rsidP="00ED152C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D152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・修繕費：備品等の修繕に係る費用（車両や事務所等に係るものを除く）</w:t>
      </w:r>
    </w:p>
    <w:p w:rsidR="00432AB9" w:rsidRDefault="00432AB9" w:rsidP="004B57DD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4B57DD" w:rsidRPr="00B74347" w:rsidRDefault="008F58E4" w:rsidP="004B57DD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対象経費実績額</w:t>
      </w:r>
    </w:p>
    <w:tbl>
      <w:tblPr>
        <w:tblStyle w:val="a3"/>
        <w:tblW w:w="0" w:type="auto"/>
        <w:tblInd w:w="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5953"/>
      </w:tblGrid>
      <w:tr w:rsidR="00B74347" w:rsidRPr="00B74347" w:rsidTr="006B70BE">
        <w:trPr>
          <w:trHeight w:val="652"/>
        </w:trPr>
        <w:tc>
          <w:tcPr>
            <w:tcW w:w="2570" w:type="dxa"/>
            <w:vAlign w:val="center"/>
          </w:tcPr>
          <w:p w:rsidR="004B57DD" w:rsidRPr="00B74347" w:rsidRDefault="004B57DD" w:rsidP="001958A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743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【（Ａ</w:t>
            </w:r>
            <w:r w:rsidRPr="00B74347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  <w:r w:rsidRPr="00B743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】</w:t>
            </w:r>
            <w:r w:rsidR="007C0F9E" w:rsidRPr="00B743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+【（Ｂ）】</w:t>
            </w:r>
            <w:r w:rsidRPr="00B743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5953" w:type="dxa"/>
            <w:vAlign w:val="center"/>
          </w:tcPr>
          <w:p w:rsidR="004B57DD" w:rsidRPr="00B74347" w:rsidRDefault="004B57DD" w:rsidP="00E70147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7434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円（千円未満切捨て）</w:t>
            </w:r>
          </w:p>
        </w:tc>
      </w:tr>
    </w:tbl>
    <w:p w:rsidR="00432AB9" w:rsidRPr="00C4416B" w:rsidRDefault="00432AB9" w:rsidP="006B70BE">
      <w:pPr>
        <w:ind w:right="840"/>
        <w:jc w:val="right"/>
        <w:rPr>
          <w:rFonts w:ascii="ＭＳ 明朝" w:eastAsia="ＭＳ 明朝" w:hAnsi="ＭＳ 明朝"/>
          <w:color w:val="000000" w:themeColor="text1"/>
        </w:rPr>
      </w:pPr>
      <w:r w:rsidRPr="00C4416B">
        <w:rPr>
          <w:rFonts w:ascii="ＭＳ 明朝" w:eastAsia="ＭＳ 明朝" w:hAnsi="ＭＳ 明朝" w:hint="eastAsia"/>
          <w:color w:val="000000" w:themeColor="text1"/>
        </w:rPr>
        <w:t>※各項目の領収書及びその明細の写しをご提出ください。</w:t>
      </w:r>
    </w:p>
    <w:sectPr w:rsidR="00432AB9" w:rsidRPr="00C4416B" w:rsidSect="004B57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48" w:rsidRDefault="00FA7E48" w:rsidP="00FA7E48">
      <w:r>
        <w:separator/>
      </w:r>
    </w:p>
  </w:endnote>
  <w:endnote w:type="continuationSeparator" w:id="0">
    <w:p w:rsidR="00FA7E48" w:rsidRDefault="00FA7E48" w:rsidP="00F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48" w:rsidRDefault="00FA7E48" w:rsidP="00FA7E48">
      <w:r>
        <w:separator/>
      </w:r>
    </w:p>
  </w:footnote>
  <w:footnote w:type="continuationSeparator" w:id="0">
    <w:p w:rsidR="00FA7E48" w:rsidRDefault="00FA7E48" w:rsidP="00FA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DD"/>
    <w:rsid w:val="00023F49"/>
    <w:rsid w:val="00067163"/>
    <w:rsid w:val="000F2B17"/>
    <w:rsid w:val="00127AF6"/>
    <w:rsid w:val="001958A8"/>
    <w:rsid w:val="00317BA9"/>
    <w:rsid w:val="00432AB9"/>
    <w:rsid w:val="004B57DD"/>
    <w:rsid w:val="005E7A65"/>
    <w:rsid w:val="006B70BE"/>
    <w:rsid w:val="007C0F9E"/>
    <w:rsid w:val="008F58E4"/>
    <w:rsid w:val="009D3B73"/>
    <w:rsid w:val="00AE6D4B"/>
    <w:rsid w:val="00B40A67"/>
    <w:rsid w:val="00B74347"/>
    <w:rsid w:val="00B81701"/>
    <w:rsid w:val="00C4416B"/>
    <w:rsid w:val="00D26B3C"/>
    <w:rsid w:val="00ED152C"/>
    <w:rsid w:val="00FA7E48"/>
    <w:rsid w:val="00FB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6C9D6B-7161-40A5-A49F-7F6C16A9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E48"/>
  </w:style>
  <w:style w:type="paragraph" w:styleId="a6">
    <w:name w:val="footer"/>
    <w:basedOn w:val="a"/>
    <w:link w:val="a7"/>
    <w:uiPriority w:val="99"/>
    <w:unhideWhenUsed/>
    <w:rsid w:val="00FA7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E48"/>
  </w:style>
  <w:style w:type="paragraph" w:styleId="a8">
    <w:name w:val="Balloon Text"/>
    <w:basedOn w:val="a"/>
    <w:link w:val="a9"/>
    <w:uiPriority w:val="99"/>
    <w:semiHidden/>
    <w:unhideWhenUsed/>
    <w:rsid w:val="008F5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森都</dc:creator>
  <cp:keywords/>
  <dc:description/>
  <cp:lastModifiedBy>小川　直晃</cp:lastModifiedBy>
  <cp:revision>4</cp:revision>
  <cp:lastPrinted>2021-11-22T06:41:00Z</cp:lastPrinted>
  <dcterms:created xsi:type="dcterms:W3CDTF">2022-10-18T06:42:00Z</dcterms:created>
  <dcterms:modified xsi:type="dcterms:W3CDTF">2022-12-05T04:36:00Z</dcterms:modified>
</cp:coreProperties>
</file>