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12" w:rsidRPr="00C26112" w:rsidRDefault="00335556">
      <w:pPr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>様式第</w:t>
      </w:r>
      <w:r w:rsidR="002403F9" w:rsidRPr="00C26112">
        <w:rPr>
          <w:rFonts w:asciiTheme="minorEastAsia" w:eastAsiaTheme="minorEastAsia" w:hAnsiTheme="minorEastAsia"/>
        </w:rPr>
        <w:t>1</w:t>
      </w:r>
      <w:r w:rsidRPr="00C26112">
        <w:rPr>
          <w:rFonts w:asciiTheme="minorEastAsia" w:eastAsiaTheme="minorEastAsia" w:hAnsiTheme="minorEastAsia" w:hint="eastAsia"/>
        </w:rPr>
        <w:t>号（第</w:t>
      </w:r>
      <w:r w:rsidR="002403F9" w:rsidRPr="00C26112">
        <w:rPr>
          <w:rFonts w:asciiTheme="minorEastAsia" w:eastAsiaTheme="minorEastAsia" w:hAnsiTheme="minorEastAsia"/>
        </w:rPr>
        <w:t>7</w:t>
      </w:r>
      <w:r w:rsidRPr="00C26112">
        <w:rPr>
          <w:rFonts w:asciiTheme="minorEastAsia" w:eastAsiaTheme="minorEastAsia" w:hAnsiTheme="minorEastAsia" w:hint="eastAsia"/>
        </w:rPr>
        <w:t>条関係）</w:t>
      </w:r>
    </w:p>
    <w:p w:rsidR="00C57F12" w:rsidRPr="00C26112" w:rsidRDefault="00335556">
      <w:pPr>
        <w:ind w:right="234"/>
        <w:jc w:val="right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年　　月　　日</w:t>
      </w:r>
    </w:p>
    <w:p w:rsidR="00902344" w:rsidRPr="00C26112" w:rsidRDefault="00902344">
      <w:pPr>
        <w:ind w:right="234"/>
        <w:jc w:val="right"/>
        <w:rPr>
          <w:rFonts w:asciiTheme="minorEastAsia" w:eastAsiaTheme="minorEastAsia" w:hAnsiTheme="minorEastAsia"/>
        </w:rPr>
      </w:pPr>
    </w:p>
    <w:p w:rsidR="00C57F12" w:rsidRPr="00C26112" w:rsidRDefault="00335556">
      <w:pPr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 w:hint="eastAsia"/>
          <w:spacing w:val="52"/>
        </w:rPr>
        <w:t>燕市</w:t>
      </w:r>
      <w:r w:rsidRPr="00C26112">
        <w:rPr>
          <w:rFonts w:asciiTheme="minorEastAsia" w:eastAsiaTheme="minorEastAsia" w:hAnsiTheme="minorEastAsia" w:hint="eastAsia"/>
        </w:rPr>
        <w:t>長　　　　　　　　様</w:t>
      </w:r>
    </w:p>
    <w:p w:rsidR="00C57F12" w:rsidRPr="00C26112" w:rsidRDefault="00C57F12">
      <w:pPr>
        <w:rPr>
          <w:rFonts w:asciiTheme="minorEastAsia" w:eastAsiaTheme="minorEastAsia" w:hAnsiTheme="minorEastAsia"/>
        </w:rPr>
      </w:pPr>
    </w:p>
    <w:p w:rsidR="00C57F12" w:rsidRPr="00C26112" w:rsidRDefault="00335556">
      <w:pPr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404B8D"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 w:hint="eastAsia"/>
        </w:rPr>
        <w:t xml:space="preserve">　　　　　　　　〒</w:t>
      </w:r>
    </w:p>
    <w:p w:rsidR="00C57F12" w:rsidRPr="00C26112" w:rsidRDefault="00335556" w:rsidP="00335556">
      <w:pPr>
        <w:jc w:val="left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　　　　　　　　</w:t>
      </w:r>
      <w:r w:rsidR="00404B8D"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 w:hint="eastAsia"/>
        </w:rPr>
        <w:t xml:space="preserve">　　　　　申請者　</w:t>
      </w:r>
      <w:r w:rsidR="00404B8D" w:rsidRPr="00C26112">
        <w:rPr>
          <w:rFonts w:asciiTheme="minorEastAsia" w:eastAsiaTheme="minorEastAsia" w:hAnsiTheme="minorEastAsia" w:hint="eastAsia"/>
          <w:spacing w:val="105"/>
          <w:kern w:val="0"/>
          <w:fitText w:val="1050" w:id="-1277448448"/>
        </w:rPr>
        <w:t>所在</w:t>
      </w:r>
      <w:r w:rsidR="00404B8D" w:rsidRPr="00C26112">
        <w:rPr>
          <w:rFonts w:asciiTheme="minorEastAsia" w:eastAsiaTheme="minorEastAsia" w:hAnsiTheme="minorEastAsia" w:hint="eastAsia"/>
          <w:kern w:val="0"/>
          <w:fitText w:val="1050" w:id="-1277448448"/>
        </w:rPr>
        <w:t>地</w:t>
      </w:r>
    </w:p>
    <w:p w:rsidR="00C57F12" w:rsidRPr="00C26112" w:rsidRDefault="00335556" w:rsidP="00335556">
      <w:pPr>
        <w:jc w:val="left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　　　　　　　　</w:t>
      </w:r>
      <w:r w:rsidR="00404B8D"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 w:hint="eastAsia"/>
        </w:rPr>
        <w:t xml:space="preserve">　　　　　　　　　</w:t>
      </w:r>
      <w:r w:rsidR="00404B8D" w:rsidRPr="00BC6A45">
        <w:rPr>
          <w:rFonts w:asciiTheme="minorEastAsia" w:eastAsiaTheme="minorEastAsia" w:hAnsiTheme="minorEastAsia" w:hint="eastAsia"/>
          <w:spacing w:val="35"/>
          <w:kern w:val="0"/>
          <w:fitText w:val="1050" w:id="-1277448447"/>
        </w:rPr>
        <w:t>事業所</w:t>
      </w:r>
      <w:r w:rsidR="00404B8D" w:rsidRPr="00BC6A45">
        <w:rPr>
          <w:rFonts w:asciiTheme="minorEastAsia" w:eastAsiaTheme="minorEastAsia" w:hAnsiTheme="minorEastAsia" w:hint="eastAsia"/>
          <w:kern w:val="0"/>
          <w:fitText w:val="1050" w:id="-1277448447"/>
        </w:rPr>
        <w:t>名</w:t>
      </w:r>
    </w:p>
    <w:p w:rsidR="00C57F12" w:rsidRPr="00C26112" w:rsidRDefault="00335556" w:rsidP="00335556">
      <w:pPr>
        <w:jc w:val="left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　　　　　　　　　</w:t>
      </w:r>
      <w:r w:rsidR="00404B8D"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 w:hint="eastAsia"/>
        </w:rPr>
        <w:t xml:space="preserve">　　　　　　　　</w:t>
      </w:r>
      <w:r w:rsidR="00404B8D" w:rsidRPr="00C26112">
        <w:rPr>
          <w:rFonts w:asciiTheme="minorEastAsia" w:eastAsiaTheme="minorEastAsia" w:hAnsiTheme="minorEastAsia" w:hint="eastAsia"/>
          <w:spacing w:val="35"/>
          <w:kern w:val="0"/>
          <w:fitText w:val="1050" w:id="-1277448446"/>
        </w:rPr>
        <w:t>代表者</w:t>
      </w:r>
      <w:r w:rsidR="00404B8D" w:rsidRPr="00C26112">
        <w:rPr>
          <w:rFonts w:asciiTheme="minorEastAsia" w:eastAsiaTheme="minorEastAsia" w:hAnsiTheme="minorEastAsia" w:hint="eastAsia"/>
          <w:kern w:val="0"/>
          <w:fitText w:val="1050" w:id="-1277448446"/>
        </w:rPr>
        <w:t>名</w:t>
      </w:r>
      <w:r w:rsidRPr="00C26112">
        <w:rPr>
          <w:rFonts w:asciiTheme="minorEastAsia" w:eastAsiaTheme="minorEastAsia" w:hAnsiTheme="minorEastAsia" w:hint="eastAsia"/>
          <w:kern w:val="0"/>
        </w:rPr>
        <w:t xml:space="preserve">　　　　　　　　　　　　　　　　</w:t>
      </w:r>
      <w:r w:rsidRPr="00C26112">
        <w:rPr>
          <w:rFonts w:asciiTheme="minorEastAsia" w:eastAsiaTheme="minorEastAsia" w:hAnsiTheme="minorEastAsia"/>
        </w:rPr>
        <w:fldChar w:fldCharType="begin"/>
      </w:r>
      <w:r w:rsidRPr="00C26112">
        <w:rPr>
          <w:rFonts w:asciiTheme="minorEastAsia" w:eastAsiaTheme="minorEastAsia" w:hAnsiTheme="minorEastAsia"/>
        </w:rPr>
        <w:instrText>eq \o\ac(</w:instrText>
      </w:r>
      <w:r w:rsidRPr="00C26112">
        <w:rPr>
          <w:rFonts w:asciiTheme="minorEastAsia" w:eastAsiaTheme="minorEastAsia" w:hAnsiTheme="minorEastAsia" w:hint="eastAsia"/>
          <w:spacing w:val="1"/>
          <w:kern w:val="0"/>
        </w:rPr>
        <w:instrText>○</w:instrText>
      </w:r>
      <w:r w:rsidRPr="00C26112">
        <w:rPr>
          <w:rFonts w:asciiTheme="minorEastAsia" w:eastAsiaTheme="minorEastAsia" w:hAnsiTheme="minorEastAsia"/>
        </w:rPr>
        <w:instrText>,</w:instrText>
      </w:r>
      <w:r w:rsidRPr="00C26112">
        <w:rPr>
          <w:rFonts w:asciiTheme="minorEastAsia" w:eastAsiaTheme="minorEastAsia" w:hAnsiTheme="minorEastAsia" w:hint="eastAsia"/>
          <w:spacing w:val="1"/>
          <w:kern w:val="0"/>
          <w:position w:val="2"/>
          <w:sz w:val="14"/>
        </w:rPr>
        <w:instrText>印</w:instrText>
      </w:r>
      <w:r w:rsidRPr="00C26112">
        <w:rPr>
          <w:rFonts w:asciiTheme="minorEastAsia" w:eastAsiaTheme="minorEastAsia" w:hAnsiTheme="minorEastAsia"/>
        </w:rPr>
        <w:instrText>)</w:instrText>
      </w:r>
      <w:r w:rsidRPr="00C26112">
        <w:rPr>
          <w:rFonts w:asciiTheme="minorEastAsia" w:eastAsiaTheme="minorEastAsia" w:hAnsiTheme="minorEastAsia"/>
        </w:rPr>
        <w:fldChar w:fldCharType="end"/>
      </w:r>
    </w:p>
    <w:p w:rsidR="00C57F12" w:rsidRPr="00C26112" w:rsidRDefault="00C57F12">
      <w:pPr>
        <w:ind w:right="1074"/>
        <w:jc w:val="left"/>
        <w:rPr>
          <w:rFonts w:asciiTheme="minorEastAsia" w:eastAsiaTheme="minorEastAsia" w:hAnsiTheme="minorEastAsia"/>
        </w:rPr>
      </w:pPr>
    </w:p>
    <w:p w:rsidR="00902344" w:rsidRPr="00C26112" w:rsidRDefault="00902344">
      <w:pPr>
        <w:ind w:right="1074"/>
        <w:jc w:val="left"/>
        <w:rPr>
          <w:rFonts w:asciiTheme="minorEastAsia" w:eastAsiaTheme="minorEastAsia" w:hAnsiTheme="minorEastAsia"/>
        </w:rPr>
      </w:pPr>
    </w:p>
    <w:p w:rsidR="00902344" w:rsidRPr="00C26112" w:rsidRDefault="00902344" w:rsidP="00902344">
      <w:pPr>
        <w:ind w:right="234"/>
        <w:jc w:val="center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  <w:sz w:val="24"/>
        </w:rPr>
        <w:t>燕市環境負荷低減対策支援事業専門家派遣補助金交付申請書</w:t>
      </w:r>
    </w:p>
    <w:p w:rsidR="00902344" w:rsidRPr="00C26112" w:rsidRDefault="00902344">
      <w:pPr>
        <w:ind w:right="1074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2344" w:rsidRPr="00C26112" w:rsidRDefault="00902344">
      <w:pPr>
        <w:ind w:right="1074"/>
        <w:jc w:val="left"/>
        <w:rPr>
          <w:rFonts w:asciiTheme="minorEastAsia" w:eastAsiaTheme="minorEastAsia" w:hAnsiTheme="minorEastAsia"/>
        </w:rPr>
      </w:pPr>
    </w:p>
    <w:p w:rsidR="00C57F12" w:rsidRPr="00C26112" w:rsidRDefault="00473D4F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>揮発性有機化合物の排出及び飛散の抑制のため、専門家による作業環境測定</w:t>
      </w:r>
      <w:r w:rsidR="00FD110F" w:rsidRPr="00C26112">
        <w:rPr>
          <w:rFonts w:asciiTheme="minorEastAsia" w:eastAsiaTheme="minorEastAsia" w:hAnsiTheme="minorEastAsia" w:hint="eastAsia"/>
        </w:rPr>
        <w:t>を利用したいので、</w:t>
      </w:r>
      <w:r w:rsidR="00335556" w:rsidRPr="00C26112">
        <w:rPr>
          <w:rFonts w:asciiTheme="minorEastAsia" w:eastAsiaTheme="minorEastAsia" w:hAnsiTheme="minorEastAsia" w:hint="eastAsia"/>
        </w:rPr>
        <w:t>燕市</w:t>
      </w:r>
      <w:r w:rsidR="00FD110F" w:rsidRPr="00C26112">
        <w:rPr>
          <w:rFonts w:asciiTheme="minorEastAsia" w:eastAsiaTheme="minorEastAsia" w:hAnsiTheme="minorEastAsia" w:hint="eastAsia"/>
        </w:rPr>
        <w:t>環境負荷低減対策支援事業専門家派遣補助金</w:t>
      </w:r>
      <w:r w:rsidR="00335556" w:rsidRPr="00C26112">
        <w:rPr>
          <w:rFonts w:asciiTheme="minorEastAsia" w:eastAsiaTheme="minorEastAsia" w:hAnsiTheme="minorEastAsia" w:hint="eastAsia"/>
        </w:rPr>
        <w:t>交付</w:t>
      </w:r>
      <w:r w:rsidR="00FD110F" w:rsidRPr="00C26112">
        <w:rPr>
          <w:rFonts w:asciiTheme="minorEastAsia" w:eastAsiaTheme="minorEastAsia" w:hAnsiTheme="minorEastAsia" w:hint="eastAsia"/>
        </w:rPr>
        <w:t>要綱</w:t>
      </w:r>
      <w:r w:rsidR="00335556" w:rsidRPr="00C26112">
        <w:rPr>
          <w:rFonts w:asciiTheme="minorEastAsia" w:eastAsiaTheme="minorEastAsia" w:hAnsiTheme="minorEastAsia" w:hint="eastAsia"/>
        </w:rPr>
        <w:t>第</w:t>
      </w:r>
      <w:r w:rsidR="002403F9" w:rsidRPr="00C26112">
        <w:rPr>
          <w:rFonts w:asciiTheme="minorEastAsia" w:eastAsiaTheme="minorEastAsia" w:hAnsiTheme="minorEastAsia"/>
        </w:rPr>
        <w:t>7</w:t>
      </w:r>
      <w:r w:rsidR="00335556" w:rsidRPr="00C26112">
        <w:rPr>
          <w:rFonts w:asciiTheme="minorEastAsia" w:eastAsiaTheme="minorEastAsia" w:hAnsiTheme="minorEastAsia" w:hint="eastAsia"/>
        </w:rPr>
        <w:t>条の規定に基づき、次のとおり補助金の交付を申請します。</w:t>
      </w:r>
    </w:p>
    <w:p w:rsidR="00C57F12" w:rsidRPr="00C26112" w:rsidRDefault="00C57F12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C57F12" w:rsidRPr="00C26112" w:rsidRDefault="00335556" w:rsidP="00FD110F">
      <w:pPr>
        <w:ind w:leftChars="200" w:left="420" w:right="1074" w:firstLineChars="100" w:firstLine="210"/>
        <w:jc w:val="center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>記</w:t>
      </w:r>
    </w:p>
    <w:p w:rsidR="00FD110F" w:rsidRPr="00C26112" w:rsidRDefault="00FD110F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C870A9" w:rsidRPr="00C26112" w:rsidRDefault="00CE7CDC" w:rsidP="00C870A9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1</w:t>
      </w:r>
      <w:r w:rsidR="00C870A9" w:rsidRPr="00C26112">
        <w:rPr>
          <w:rFonts w:asciiTheme="minorEastAsia" w:eastAsiaTheme="minorEastAsia" w:hAnsiTheme="minorEastAsia" w:hint="eastAsia"/>
        </w:rPr>
        <w:t xml:space="preserve">　支援を受けたい具体的内容</w:t>
      </w:r>
    </w:p>
    <w:p w:rsidR="00C870A9" w:rsidRPr="00C26112" w:rsidRDefault="00C870A9" w:rsidP="00C870A9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FD110F" w:rsidRPr="00C26112" w:rsidRDefault="00CE7CDC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2</w:t>
      </w:r>
      <w:r w:rsidR="00C870A9" w:rsidRPr="00C26112">
        <w:rPr>
          <w:rFonts w:asciiTheme="minorEastAsia" w:eastAsiaTheme="minorEastAsia" w:hAnsiTheme="minorEastAsia" w:hint="eastAsia"/>
        </w:rPr>
        <w:t xml:space="preserve">　派遣専門家</w:t>
      </w:r>
    </w:p>
    <w:p w:rsidR="00FD110F" w:rsidRPr="00C26112" w:rsidRDefault="00FD110F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FD110F" w:rsidRPr="00C26112" w:rsidRDefault="00CE7CDC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3</w:t>
      </w:r>
      <w:r w:rsidR="00C870A9" w:rsidRPr="00C26112">
        <w:rPr>
          <w:rFonts w:asciiTheme="minorEastAsia" w:eastAsiaTheme="minorEastAsia" w:hAnsiTheme="minorEastAsia" w:hint="eastAsia"/>
        </w:rPr>
        <w:t xml:space="preserve">　派遣期間</w:t>
      </w:r>
    </w:p>
    <w:p w:rsidR="00FD110F" w:rsidRPr="00C26112" w:rsidRDefault="00C870A9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　　　　年　　月　　日（　）から　　　　　年　　月　　日（　）まで</w:t>
      </w:r>
    </w:p>
    <w:p w:rsidR="00FD110F" w:rsidRPr="00C26112" w:rsidRDefault="00FD110F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FD110F" w:rsidRPr="00C26112" w:rsidRDefault="00CE7CDC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4</w:t>
      </w:r>
      <w:r w:rsidR="00C870A9" w:rsidRPr="00C26112">
        <w:rPr>
          <w:rFonts w:asciiTheme="minorEastAsia" w:eastAsiaTheme="minorEastAsia" w:hAnsiTheme="minorEastAsia" w:hint="eastAsia"/>
        </w:rPr>
        <w:t xml:space="preserve">　補助金交付申請額（派遣</w:t>
      </w:r>
      <w:r w:rsidR="00C870A9" w:rsidRPr="00C26112">
        <w:rPr>
          <w:rFonts w:asciiTheme="minorEastAsia" w:eastAsiaTheme="minorEastAsia" w:hAnsiTheme="minorEastAsia"/>
        </w:rPr>
        <w:t>1</w:t>
      </w:r>
      <w:r w:rsidR="00C870A9" w:rsidRPr="00C26112">
        <w:rPr>
          <w:rFonts w:asciiTheme="minorEastAsia" w:eastAsiaTheme="minorEastAsia" w:hAnsiTheme="minorEastAsia" w:hint="eastAsia"/>
        </w:rPr>
        <w:t>回当たり</w:t>
      </w:r>
      <w:r w:rsidR="00C870A9" w:rsidRPr="00C26112">
        <w:rPr>
          <w:rFonts w:asciiTheme="minorEastAsia" w:eastAsiaTheme="minorEastAsia" w:hAnsiTheme="minorEastAsia"/>
        </w:rPr>
        <w:t>15,000</w:t>
      </w:r>
      <w:r w:rsidR="00C870A9" w:rsidRPr="00C26112">
        <w:rPr>
          <w:rFonts w:asciiTheme="minorEastAsia" w:eastAsiaTheme="minorEastAsia" w:hAnsiTheme="minorEastAsia" w:hint="eastAsia"/>
        </w:rPr>
        <w:t>円とし、</w:t>
      </w:r>
      <w:r w:rsidR="00C870A9" w:rsidRPr="00C26112">
        <w:rPr>
          <w:rFonts w:asciiTheme="minorEastAsia" w:eastAsiaTheme="minorEastAsia" w:hAnsiTheme="minorEastAsia"/>
        </w:rPr>
        <w:t>5</w:t>
      </w:r>
      <w:r w:rsidR="00C870A9" w:rsidRPr="00C26112">
        <w:rPr>
          <w:rFonts w:asciiTheme="minorEastAsia" w:eastAsiaTheme="minorEastAsia" w:hAnsiTheme="minorEastAsia" w:hint="eastAsia"/>
        </w:rPr>
        <w:t>回まで）</w:t>
      </w:r>
    </w:p>
    <w:p w:rsidR="00FD110F" w:rsidRPr="00C26112" w:rsidRDefault="00C870A9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　</w:t>
      </w:r>
      <w:r w:rsidR="00426A2B" w:rsidRPr="00C26112">
        <w:rPr>
          <w:rFonts w:asciiTheme="minorEastAsia" w:eastAsiaTheme="minorEastAsia" w:hAnsiTheme="minorEastAsia" w:hint="eastAsia"/>
          <w:u w:val="single"/>
        </w:rPr>
        <w:t>金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  <w:r w:rsidRPr="00C26112">
        <w:rPr>
          <w:rFonts w:asciiTheme="minorEastAsia" w:eastAsiaTheme="minorEastAsia" w:hAnsiTheme="minorEastAsia" w:hint="eastAsia"/>
        </w:rPr>
        <w:t>（</w:t>
      </w:r>
      <w:r w:rsidRPr="00C26112">
        <w:rPr>
          <w:rFonts w:asciiTheme="minorEastAsia" w:eastAsiaTheme="minorEastAsia" w:hAnsiTheme="minorEastAsia"/>
        </w:rPr>
        <w:t>15,000</w:t>
      </w:r>
      <w:r w:rsidRPr="00C26112">
        <w:rPr>
          <w:rFonts w:asciiTheme="minorEastAsia" w:eastAsiaTheme="minorEastAsia" w:hAnsiTheme="minorEastAsia" w:hint="eastAsia"/>
        </w:rPr>
        <w:t>円×　　回）</w:t>
      </w:r>
    </w:p>
    <w:p w:rsidR="00FD110F" w:rsidRPr="00C26112" w:rsidRDefault="00FD110F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F75A76" w:rsidRPr="00C26112" w:rsidRDefault="00F75A76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5</w:t>
      </w:r>
      <w:r w:rsidRPr="00C26112">
        <w:rPr>
          <w:rFonts w:asciiTheme="minorEastAsia" w:eastAsiaTheme="minorEastAsia" w:hAnsiTheme="minorEastAsia" w:hint="eastAsia"/>
        </w:rPr>
        <w:t xml:space="preserve">　事業に要する許認可・免許等</w:t>
      </w:r>
      <w:r w:rsidRPr="00C26112">
        <w:rPr>
          <w:rFonts w:asciiTheme="minorEastAsia" w:eastAsiaTheme="minorEastAsia" w:hAnsiTheme="minorEastAsia"/>
        </w:rPr>
        <w:t>(</w:t>
      </w:r>
      <w:r w:rsidRPr="00C26112">
        <w:rPr>
          <w:rFonts w:asciiTheme="minorEastAsia" w:eastAsiaTheme="minorEastAsia" w:hAnsiTheme="minorEastAsia" w:hint="eastAsia"/>
        </w:rPr>
        <w:t>取得時期又は取得見込時期</w:t>
      </w:r>
      <w:r w:rsidRPr="00C26112">
        <w:rPr>
          <w:rFonts w:asciiTheme="minorEastAsia" w:eastAsiaTheme="minorEastAsia" w:hAnsiTheme="minorEastAsia"/>
        </w:rPr>
        <w:t>)</w:t>
      </w:r>
    </w:p>
    <w:p w:rsidR="00F75A76" w:rsidRPr="00C26112" w:rsidRDefault="00F75A76" w:rsidP="00FD110F">
      <w:pPr>
        <w:ind w:leftChars="200" w:left="420" w:right="1074" w:firstLineChars="100" w:firstLine="210"/>
        <w:rPr>
          <w:rFonts w:asciiTheme="minorEastAsia" w:eastAsiaTheme="minorEastAsia" w:hAnsiTheme="minorEastAsia"/>
          <w:u w:val="single"/>
        </w:rPr>
      </w:pPr>
      <w:r w:rsidRPr="00C26112">
        <w:rPr>
          <w:rFonts w:asciiTheme="minorEastAsia" w:eastAsiaTheme="minorEastAsia" w:hAnsiTheme="minorEastAsia" w:hint="eastAsia"/>
        </w:rPr>
        <w:t xml:space="preserve">　　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・　　　　</w:t>
      </w:r>
      <w:r w:rsidR="001D2458" w:rsidRPr="00C2611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D2458" w:rsidRPr="00C26112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C26112">
        <w:rPr>
          <w:rFonts w:asciiTheme="minorEastAsia" w:eastAsiaTheme="minorEastAsia" w:hAnsiTheme="minorEastAsia"/>
          <w:u w:val="single"/>
        </w:rPr>
        <w:t>(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年　　月</w:t>
      </w:r>
      <w:r w:rsidRPr="00C26112">
        <w:rPr>
          <w:rFonts w:asciiTheme="minorEastAsia" w:eastAsiaTheme="minorEastAsia" w:hAnsiTheme="minorEastAsia"/>
          <w:u w:val="single"/>
        </w:rPr>
        <w:t>)</w:t>
      </w:r>
      <w:r w:rsidR="001D2458" w:rsidRPr="00C2611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F75A76" w:rsidRPr="00C26112" w:rsidRDefault="00F75A76" w:rsidP="00FD110F">
      <w:pPr>
        <w:ind w:leftChars="200" w:left="420" w:right="1074" w:firstLineChars="100" w:firstLine="210"/>
        <w:rPr>
          <w:rFonts w:asciiTheme="minorEastAsia" w:eastAsiaTheme="minorEastAsia" w:hAnsiTheme="minorEastAsia"/>
          <w:u w:val="single"/>
        </w:rPr>
      </w:pPr>
      <w:r w:rsidRPr="00C26112">
        <w:rPr>
          <w:rFonts w:asciiTheme="minorEastAsia" w:eastAsiaTheme="minorEastAsia" w:hAnsiTheme="minorEastAsia" w:hint="eastAsia"/>
        </w:rPr>
        <w:t xml:space="preserve">　　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・　　　　　　　　</w:t>
      </w:r>
      <w:r w:rsidR="001D2458" w:rsidRPr="00C2611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26112">
        <w:rPr>
          <w:rFonts w:asciiTheme="minorEastAsia" w:eastAsiaTheme="minorEastAsia" w:hAnsiTheme="minorEastAsia"/>
          <w:u w:val="single"/>
        </w:rPr>
        <w:t>(</w:t>
      </w:r>
      <w:r w:rsidRPr="00C26112">
        <w:rPr>
          <w:rFonts w:asciiTheme="minorEastAsia" w:eastAsiaTheme="minorEastAsia" w:hAnsiTheme="minorEastAsia" w:hint="eastAsia"/>
          <w:u w:val="single"/>
        </w:rPr>
        <w:t xml:space="preserve">　　　年　　月</w:t>
      </w:r>
      <w:r w:rsidRPr="00C26112">
        <w:rPr>
          <w:rFonts w:asciiTheme="minorEastAsia" w:eastAsiaTheme="minorEastAsia" w:hAnsiTheme="minorEastAsia"/>
          <w:u w:val="single"/>
        </w:rPr>
        <w:t>)</w:t>
      </w:r>
      <w:r w:rsidR="001D2458" w:rsidRPr="00C2611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F75A76" w:rsidRPr="00C26112" w:rsidRDefault="00F75A76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</w:p>
    <w:p w:rsidR="00C870A9" w:rsidRPr="00C26112" w:rsidRDefault="00F75A76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/>
        </w:rPr>
        <w:t>6</w:t>
      </w:r>
      <w:r w:rsidR="00C870A9" w:rsidRPr="00C26112">
        <w:rPr>
          <w:rFonts w:asciiTheme="minorEastAsia" w:eastAsiaTheme="minorEastAsia" w:hAnsiTheme="minorEastAsia" w:hint="eastAsia"/>
        </w:rPr>
        <w:t xml:space="preserve">　添付書類</w:t>
      </w:r>
    </w:p>
    <w:p w:rsidR="00FD110F" w:rsidRPr="00C26112" w:rsidRDefault="00C870A9" w:rsidP="00473D4F">
      <w:pPr>
        <w:ind w:leftChars="300" w:left="1050" w:right="1074" w:hangingChars="200" w:hanging="42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/>
        </w:rPr>
        <w:t>(1)</w:t>
      </w:r>
      <w:r w:rsidRPr="00C26112">
        <w:rPr>
          <w:rFonts w:asciiTheme="minorEastAsia" w:eastAsiaTheme="minorEastAsia" w:hAnsiTheme="minorEastAsia" w:hint="eastAsia"/>
        </w:rPr>
        <w:t xml:space="preserve">　ＮＩＣＯに提出した専門家派遣事業申請書</w:t>
      </w:r>
      <w:r w:rsidR="00473D4F" w:rsidRPr="00C26112">
        <w:rPr>
          <w:rFonts w:asciiTheme="minorEastAsia" w:eastAsiaTheme="minorEastAsia" w:hAnsiTheme="minorEastAsia" w:hint="eastAsia"/>
        </w:rPr>
        <w:t>の写し</w:t>
      </w:r>
      <w:r w:rsidR="00902344" w:rsidRPr="00C26112">
        <w:rPr>
          <w:rFonts w:asciiTheme="minorEastAsia" w:eastAsiaTheme="minorEastAsia" w:hAnsiTheme="minorEastAsia" w:hint="eastAsia"/>
        </w:rPr>
        <w:t>又は</w:t>
      </w:r>
      <w:r w:rsidR="00473D4F" w:rsidRPr="00C26112">
        <w:rPr>
          <w:rFonts w:asciiTheme="minorEastAsia" w:eastAsiaTheme="minorEastAsia" w:hAnsiTheme="minorEastAsia" w:hint="eastAsia"/>
        </w:rPr>
        <w:t>燕市環境負荷低減対策支援事業専門家派遣補助金交付要綱第4条第1項第2号で定める専門家であることの証の</w:t>
      </w:r>
      <w:r w:rsidRPr="00C26112">
        <w:rPr>
          <w:rFonts w:asciiTheme="minorEastAsia" w:eastAsiaTheme="minorEastAsia" w:hAnsiTheme="minorEastAsia" w:hint="eastAsia"/>
        </w:rPr>
        <w:t>写し</w:t>
      </w:r>
    </w:p>
    <w:p w:rsidR="00C870A9" w:rsidRPr="00C26112" w:rsidRDefault="00C870A9" w:rsidP="00FA45A2">
      <w:pPr>
        <w:ind w:leftChars="300" w:left="1050" w:right="1074" w:hangingChars="200" w:hanging="42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/>
        </w:rPr>
        <w:t>(2)</w:t>
      </w:r>
      <w:r w:rsidRPr="00C26112">
        <w:rPr>
          <w:rFonts w:asciiTheme="minorEastAsia" w:eastAsiaTheme="minorEastAsia" w:hAnsiTheme="minorEastAsia" w:hint="eastAsia"/>
        </w:rPr>
        <w:t xml:space="preserve">　ＮＩＣＯが交付した専門家派遣事業に係る派遣決定通知書</w:t>
      </w:r>
      <w:r w:rsidR="00FA45A2" w:rsidRPr="00C26112">
        <w:rPr>
          <w:rFonts w:asciiTheme="minorEastAsia" w:eastAsiaTheme="minorEastAsia" w:hAnsiTheme="minorEastAsia" w:hint="eastAsia"/>
        </w:rPr>
        <w:t>の写し</w:t>
      </w:r>
      <w:r w:rsidR="00902344" w:rsidRPr="00C26112">
        <w:rPr>
          <w:rFonts w:asciiTheme="minorEastAsia" w:eastAsiaTheme="minorEastAsia" w:hAnsiTheme="minorEastAsia" w:hint="eastAsia"/>
        </w:rPr>
        <w:t>又は</w:t>
      </w:r>
      <w:r w:rsidR="00FA45A2" w:rsidRPr="00C26112">
        <w:rPr>
          <w:rFonts w:asciiTheme="minorEastAsia" w:eastAsiaTheme="minorEastAsia" w:hAnsiTheme="minorEastAsia" w:hint="eastAsia"/>
        </w:rPr>
        <w:t>作業環境測定に係る見積書</w:t>
      </w:r>
      <w:r w:rsidRPr="00C26112">
        <w:rPr>
          <w:rFonts w:asciiTheme="minorEastAsia" w:eastAsiaTheme="minorEastAsia" w:hAnsiTheme="minorEastAsia" w:hint="eastAsia"/>
        </w:rPr>
        <w:t>の写し</w:t>
      </w:r>
    </w:p>
    <w:p w:rsidR="00D47B56" w:rsidRPr="00C26112" w:rsidRDefault="00D47B56" w:rsidP="00FD110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/>
        </w:rPr>
        <w:t>(3)</w:t>
      </w:r>
      <w:r w:rsidRPr="00C26112">
        <w:rPr>
          <w:rFonts w:asciiTheme="minorEastAsia" w:eastAsiaTheme="minorEastAsia" w:hAnsiTheme="minorEastAsia" w:hint="eastAsia"/>
        </w:rPr>
        <w:t xml:space="preserve">　事業に必要な許認可・免許等の写し</w:t>
      </w:r>
    </w:p>
    <w:p w:rsidR="00C870A9" w:rsidRPr="00C26112" w:rsidRDefault="00C870A9" w:rsidP="00473D4F">
      <w:pPr>
        <w:ind w:leftChars="200" w:left="420" w:right="1074" w:firstLineChars="100" w:firstLine="210"/>
        <w:rPr>
          <w:rFonts w:asciiTheme="minorEastAsia" w:eastAsiaTheme="minorEastAsia" w:hAnsiTheme="minorEastAsia"/>
        </w:rPr>
      </w:pPr>
      <w:r w:rsidRPr="00C26112">
        <w:rPr>
          <w:rFonts w:asciiTheme="minorEastAsia" w:eastAsiaTheme="minorEastAsia" w:hAnsiTheme="minorEastAsia" w:hint="eastAsia"/>
        </w:rPr>
        <w:t xml:space="preserve">　</w:t>
      </w:r>
      <w:r w:rsidRPr="00C26112">
        <w:rPr>
          <w:rFonts w:asciiTheme="minorEastAsia" w:eastAsiaTheme="minorEastAsia" w:hAnsiTheme="minorEastAsia"/>
        </w:rPr>
        <w:t>(</w:t>
      </w:r>
      <w:r w:rsidR="00D47B56" w:rsidRPr="00C26112">
        <w:rPr>
          <w:rFonts w:asciiTheme="minorEastAsia" w:eastAsiaTheme="minorEastAsia" w:hAnsiTheme="minorEastAsia"/>
        </w:rPr>
        <w:t>4</w:t>
      </w:r>
      <w:r w:rsidRPr="00C26112">
        <w:rPr>
          <w:rFonts w:asciiTheme="minorEastAsia" w:eastAsiaTheme="minorEastAsia" w:hAnsiTheme="minorEastAsia"/>
        </w:rPr>
        <w:t>)</w:t>
      </w:r>
      <w:r w:rsidRPr="00C26112">
        <w:rPr>
          <w:rFonts w:asciiTheme="minorEastAsia" w:eastAsiaTheme="minorEastAsia" w:hAnsiTheme="minorEastAsia" w:hint="eastAsia"/>
        </w:rPr>
        <w:t xml:space="preserve">　市税等の納税証明書</w:t>
      </w:r>
    </w:p>
    <w:sectPr w:rsidR="00C870A9" w:rsidRPr="00C26112" w:rsidSect="00FA45A2">
      <w:pgSz w:w="11906" w:h="16838" w:code="9"/>
      <w:pgMar w:top="993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9D" w:rsidRDefault="00496C9D" w:rsidP="00C57F12">
      <w:r>
        <w:separator/>
      </w:r>
    </w:p>
  </w:endnote>
  <w:endnote w:type="continuationSeparator" w:id="0">
    <w:p w:rsidR="00496C9D" w:rsidRDefault="00496C9D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9D" w:rsidRDefault="00496C9D" w:rsidP="00C57F12">
      <w:r>
        <w:separator/>
      </w:r>
    </w:p>
  </w:footnote>
  <w:footnote w:type="continuationSeparator" w:id="0">
    <w:p w:rsidR="00496C9D" w:rsidRDefault="00496C9D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2"/>
    <w:rsid w:val="00034CA3"/>
    <w:rsid w:val="000E288B"/>
    <w:rsid w:val="001D2458"/>
    <w:rsid w:val="002403F9"/>
    <w:rsid w:val="00335556"/>
    <w:rsid w:val="003623E1"/>
    <w:rsid w:val="003F7248"/>
    <w:rsid w:val="00404B8D"/>
    <w:rsid w:val="00426A2B"/>
    <w:rsid w:val="00473D4F"/>
    <w:rsid w:val="0048200F"/>
    <w:rsid w:val="00496C9D"/>
    <w:rsid w:val="004E2100"/>
    <w:rsid w:val="0065292B"/>
    <w:rsid w:val="00790911"/>
    <w:rsid w:val="00794E0F"/>
    <w:rsid w:val="008123EE"/>
    <w:rsid w:val="00902344"/>
    <w:rsid w:val="00905AAD"/>
    <w:rsid w:val="00952B30"/>
    <w:rsid w:val="00BC6A45"/>
    <w:rsid w:val="00C26112"/>
    <w:rsid w:val="00C57F12"/>
    <w:rsid w:val="00C870A9"/>
    <w:rsid w:val="00CB4B3D"/>
    <w:rsid w:val="00CE7CDC"/>
    <w:rsid w:val="00D14781"/>
    <w:rsid w:val="00D47B56"/>
    <w:rsid w:val="00D86F29"/>
    <w:rsid w:val="00DF307B"/>
    <w:rsid w:val="00F75A76"/>
    <w:rsid w:val="00FA45A2"/>
    <w:rsid w:val="00FD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84C7B-A65D-4BB1-AC02-EA99E48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57F12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C57F12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555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5556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FD110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D110F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rsid w:val="00FD110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D110F"/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C870A9"/>
    <w:pPr>
      <w:ind w:leftChars="400" w:left="840"/>
    </w:pPr>
  </w:style>
  <w:style w:type="paragraph" w:styleId="ae">
    <w:name w:val="Balloon Text"/>
    <w:basedOn w:val="a"/>
    <w:link w:val="af"/>
    <w:uiPriority w:val="99"/>
    <w:rsid w:val="00404B8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4B8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6FEE-8001-4503-9A1D-5B43C49E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今井　太一</cp:lastModifiedBy>
  <cp:revision>6</cp:revision>
  <dcterms:created xsi:type="dcterms:W3CDTF">2023-03-27T05:52:00Z</dcterms:created>
  <dcterms:modified xsi:type="dcterms:W3CDTF">2023-03-29T04:50:00Z</dcterms:modified>
</cp:coreProperties>
</file>