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6" w:rsidRDefault="000E00FE">
      <w:pPr>
        <w:widowControl/>
        <w:autoSpaceDE w:val="0"/>
        <w:autoSpaceDN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様式第5号(第10条関係)</w:t>
      </w:r>
      <w:bookmarkStart w:id="0" w:name="_GoBack"/>
      <w:bookmarkEnd w:id="0"/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center"/>
        <w:rPr>
          <w:color w:val="000000" w:themeColor="text1"/>
        </w:rPr>
      </w:pP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実績報告書兼</w:t>
      </w:r>
      <w:r>
        <w:rPr>
          <w:rFonts w:hint="eastAsia"/>
          <w:color w:val="000000" w:themeColor="text1"/>
        </w:rPr>
        <w:t>請求書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　　日</w:t>
      </w:r>
    </w:p>
    <w:p w:rsidR="00433666" w:rsidRDefault="000E00FE">
      <w:pPr>
        <w:widowControl/>
        <w:ind w:firstLineChars="100" w:firstLine="240"/>
        <w:jc w:val="left"/>
        <w:rPr>
          <w:color w:val="000000" w:themeColor="text1"/>
        </w:rPr>
      </w:pPr>
      <w:r>
        <w:rPr>
          <w:rFonts w:asciiTheme="minorEastAsia" w:hAnsiTheme="minorEastAsia" w:hint="eastAsia"/>
        </w:rPr>
        <w:t>燕</w:t>
      </w:r>
      <w:r>
        <w:rPr>
          <w:rFonts w:hint="eastAsia"/>
          <w:color w:val="000000" w:themeColor="text1"/>
        </w:rPr>
        <w:t>市長　　　　　　　様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ind w:firstLineChars="1504" w:firstLine="36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報告・請求者　住所</w:t>
      </w:r>
    </w:p>
    <w:p w:rsidR="00433666" w:rsidRDefault="000E00FE">
      <w:pPr>
        <w:widowControl/>
        <w:ind w:left="1430" w:firstLineChars="1604" w:firstLine="38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33666" w:rsidRDefault="000E00FE">
      <w:pPr>
        <w:widowControl/>
        <w:ind w:firstLineChars="2204" w:firstLine="529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autoSpaceDE w:val="0"/>
        <w:autoSpaceDN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日付け第　　　　号で交付（変更）決定のあった標記補助金について、</w:t>
      </w:r>
      <w:r>
        <w:rPr>
          <w:rFonts w:hint="eastAsia"/>
        </w:rPr>
        <w:t>燕市移住希望者交通費補助金</w:t>
      </w:r>
      <w:r>
        <w:rPr>
          <w:rFonts w:hint="eastAsia"/>
          <w:color w:val="000000" w:themeColor="text1"/>
        </w:rPr>
        <w:t>交付要綱第</w:t>
      </w:r>
      <w:r>
        <w:rPr>
          <w:rFonts w:hint="eastAsia"/>
        </w:rPr>
        <w:t>10</w:t>
      </w:r>
      <w:r>
        <w:rPr>
          <w:rFonts w:hint="eastAsia"/>
          <w:color w:val="000000" w:themeColor="text1"/>
        </w:rPr>
        <w:t>条の規定により、下記のとおり実績の報告及び補助金の交付を請求します。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433666" w:rsidRDefault="00433666">
      <w:pPr>
        <w:widowControl/>
        <w:jc w:val="center"/>
        <w:rPr>
          <w:color w:val="000000" w:themeColor="text1"/>
        </w:rPr>
      </w:pPr>
    </w:p>
    <w:p w:rsidR="00433666" w:rsidRDefault="000E00FE">
      <w:pPr>
        <w:pStyle w:val="ab"/>
        <w:widowControl/>
        <w:numPr>
          <w:ilvl w:val="0"/>
          <w:numId w:val="3"/>
        </w:numPr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実績報告</w:t>
      </w:r>
    </w:p>
    <w:p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</w:rPr>
        <w:t>「燕市移住希望者交通費補助金事業計画書」のとおり</w:t>
      </w:r>
    </w:p>
    <w:tbl>
      <w:tblPr>
        <w:tblStyle w:val="af5"/>
        <w:tblW w:w="872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602"/>
        <w:gridCol w:w="7118"/>
      </w:tblGrid>
      <w:tr w:rsidR="00433666">
        <w:trPr>
          <w:trHeight w:val="567"/>
        </w:trPr>
        <w:tc>
          <w:tcPr>
            <w:tcW w:w="1602" w:type="dxa"/>
            <w:vAlign w:val="center"/>
          </w:tcPr>
          <w:p w:rsidR="00433666" w:rsidRDefault="000E00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118" w:type="dxa"/>
            <w:vAlign w:val="center"/>
          </w:tcPr>
          <w:p w:rsidR="00433666" w:rsidRDefault="000E00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　　～　　　　　　年　　月　　日</w:t>
            </w:r>
          </w:p>
        </w:tc>
      </w:tr>
      <w:tr w:rsidR="00433666">
        <w:trPr>
          <w:trHeight w:val="689"/>
        </w:trPr>
        <w:tc>
          <w:tcPr>
            <w:tcW w:w="1602" w:type="dxa"/>
            <w:vAlign w:val="center"/>
          </w:tcPr>
          <w:p w:rsidR="00433666" w:rsidRDefault="000E00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118" w:type="dxa"/>
            <w:vAlign w:val="center"/>
          </w:tcPr>
          <w:p w:rsidR="00433666" w:rsidRDefault="000E00FE">
            <w:r>
              <w:rPr>
                <w:rFonts w:asciiTheme="minorEastAsia" w:hAnsiTheme="minorEastAsia" w:hint="eastAsia"/>
              </w:rPr>
              <w:t>□(1)</w:t>
            </w:r>
            <w:r>
              <w:rPr>
                <w:rFonts w:hint="eastAsia"/>
              </w:rPr>
              <w:t>補助の対象となる経費の領収書等の写し</w:t>
            </w:r>
          </w:p>
          <w:p w:rsidR="00433666" w:rsidRDefault="000E00FE">
            <w:r>
              <w:rPr>
                <w:rFonts w:asciiTheme="minorEastAsia" w:hAnsiTheme="minorEastAsia" w:hint="eastAsia"/>
              </w:rPr>
              <w:t>□(2)</w:t>
            </w:r>
            <w:r>
              <w:rPr>
                <w:rFonts w:hint="eastAsia"/>
              </w:rPr>
              <w:t>振込口座預金通帳の写し</w:t>
            </w:r>
          </w:p>
          <w:p w:rsidR="00433666" w:rsidRDefault="000E00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□(3)その他（　　　　　　　　　　　　　　）</w:t>
            </w:r>
          </w:p>
        </w:tc>
      </w:tr>
      <w:tr w:rsidR="00433666">
        <w:trPr>
          <w:trHeight w:val="689"/>
        </w:trPr>
        <w:tc>
          <w:tcPr>
            <w:tcW w:w="1602" w:type="dxa"/>
            <w:vAlign w:val="center"/>
          </w:tcPr>
          <w:p w:rsidR="00433666" w:rsidRDefault="000E00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同行者</w:t>
            </w:r>
          </w:p>
        </w:tc>
        <w:tc>
          <w:tcPr>
            <w:tcW w:w="7118" w:type="dxa"/>
            <w:vAlign w:val="center"/>
          </w:tcPr>
          <w:p w:rsidR="00433666" w:rsidRDefault="000E00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同行者氏名（　　　　　　　　　　　）　続柄（　　　）</w:t>
            </w:r>
          </w:p>
          <w:p w:rsidR="00433666" w:rsidRDefault="000E00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※補助対象とする同行者について記載。</w:t>
            </w:r>
          </w:p>
        </w:tc>
      </w:tr>
    </w:tbl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２．補助金交付請求額　　　　　</w:t>
      </w:r>
      <w:r>
        <w:rPr>
          <w:rFonts w:hint="eastAsia"/>
          <w:color w:val="000000" w:themeColor="text1"/>
          <w:u w:val="single"/>
        </w:rPr>
        <w:t>金　　　　　　　　　　円</w:t>
      </w:r>
    </w:p>
    <w:p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３．振込先（※交付決定者本人名義の口座に限る。）</w:t>
      </w:r>
    </w:p>
    <w:tbl>
      <w:tblPr>
        <w:tblStyle w:val="af5"/>
        <w:tblW w:w="905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3019"/>
        <w:gridCol w:w="1510"/>
        <w:gridCol w:w="1510"/>
        <w:gridCol w:w="1510"/>
        <w:gridCol w:w="1510"/>
      </w:tblGrid>
      <w:tr w:rsidR="00433666">
        <w:tc>
          <w:tcPr>
            <w:tcW w:w="3020" w:type="dxa"/>
            <w:vMerge w:val="restart"/>
            <w:vAlign w:val="center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:rsidR="00433666" w:rsidRDefault="0043366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:rsidR="00433666" w:rsidRDefault="0043366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本店</w:t>
            </w:r>
          </w:p>
        </w:tc>
      </w:tr>
      <w:tr w:rsidR="00433666">
        <w:tc>
          <w:tcPr>
            <w:tcW w:w="3020" w:type="dxa"/>
            <w:vMerge/>
            <w:vAlign w:val="center"/>
          </w:tcPr>
          <w:p w:rsidR="00433666" w:rsidRDefault="0043366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信用金庫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</w:t>
            </w:r>
          </w:p>
        </w:tc>
      </w:tr>
      <w:tr w:rsidR="00433666">
        <w:tc>
          <w:tcPr>
            <w:tcW w:w="3020" w:type="dxa"/>
            <w:vMerge/>
            <w:vAlign w:val="center"/>
          </w:tcPr>
          <w:p w:rsidR="00433666" w:rsidRDefault="0043366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信用組合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支所</w:t>
            </w:r>
          </w:p>
        </w:tc>
      </w:tr>
      <w:tr w:rsidR="00433666">
        <w:tc>
          <w:tcPr>
            <w:tcW w:w="3020" w:type="dxa"/>
            <w:vMerge/>
            <w:vAlign w:val="center"/>
          </w:tcPr>
          <w:p w:rsidR="00433666" w:rsidRDefault="0043366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農協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:rsidR="00433666" w:rsidRDefault="000E00FE">
            <w:pPr>
              <w:widowControl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出張所</w:t>
            </w:r>
          </w:p>
        </w:tc>
      </w:tr>
      <w:tr w:rsidR="00433666">
        <w:tc>
          <w:tcPr>
            <w:tcW w:w="3020" w:type="dxa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口座の種別</w:t>
            </w:r>
          </w:p>
        </w:tc>
        <w:tc>
          <w:tcPr>
            <w:tcW w:w="6040" w:type="dxa"/>
            <w:gridSpan w:val="4"/>
            <w:vAlign w:val="center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　　　・　　　当座</w:t>
            </w:r>
          </w:p>
        </w:tc>
      </w:tr>
      <w:tr w:rsidR="00433666">
        <w:tc>
          <w:tcPr>
            <w:tcW w:w="3020" w:type="dxa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4"/>
                <w:kern w:val="0"/>
                <w:fitText w:val="1225" w:id="3"/>
              </w:rPr>
              <w:t>口座番</w:t>
            </w:r>
            <w:r>
              <w:rPr>
                <w:rFonts w:hint="eastAsia"/>
                <w:color w:val="000000" w:themeColor="text1"/>
                <w:kern w:val="0"/>
                <w:fitText w:val="1225" w:id="3"/>
              </w:rPr>
              <w:t>号</w:t>
            </w:r>
          </w:p>
        </w:tc>
        <w:tc>
          <w:tcPr>
            <w:tcW w:w="6040" w:type="dxa"/>
            <w:gridSpan w:val="4"/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33666">
        <w:tc>
          <w:tcPr>
            <w:tcW w:w="3020" w:type="dxa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040" w:type="dxa"/>
            <w:gridSpan w:val="4"/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33666">
        <w:tc>
          <w:tcPr>
            <w:tcW w:w="3020" w:type="dxa"/>
          </w:tcPr>
          <w:p w:rsidR="00433666" w:rsidRDefault="000E00FE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040" w:type="dxa"/>
            <w:gridSpan w:val="4"/>
          </w:tcPr>
          <w:p w:rsidR="00433666" w:rsidRDefault="0043366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433666" w:rsidRDefault="00433666">
      <w:pPr>
        <w:widowControl/>
        <w:jc w:val="left"/>
        <w:rPr>
          <w:color w:val="000000" w:themeColor="text1"/>
          <w:sz w:val="20"/>
        </w:rPr>
      </w:pP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5F" w:rsidRDefault="00C2665F">
      <w:r>
        <w:separator/>
      </w:r>
    </w:p>
  </w:endnote>
  <w:endnote w:type="continuationSeparator" w:id="0">
    <w:p w:rsidR="00C2665F" w:rsidRDefault="00C2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5F" w:rsidRDefault="00C2665F">
      <w:r>
        <w:separator/>
      </w:r>
    </w:p>
  </w:footnote>
  <w:footnote w:type="continuationSeparator" w:id="0">
    <w:p w:rsidR="00C2665F" w:rsidRDefault="00C2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0E00FE"/>
    <w:rsid w:val="00113085"/>
    <w:rsid w:val="002A7F7B"/>
    <w:rsid w:val="002E0CD0"/>
    <w:rsid w:val="00354B6C"/>
    <w:rsid w:val="00433666"/>
    <w:rsid w:val="00734AE8"/>
    <w:rsid w:val="00B4043D"/>
    <w:rsid w:val="00B46BD8"/>
    <w:rsid w:val="00C2665F"/>
    <w:rsid w:val="00E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T1801916</cp:lastModifiedBy>
  <cp:revision>2</cp:revision>
  <cp:lastPrinted>2019-02-07T08:03:00Z</cp:lastPrinted>
  <dcterms:created xsi:type="dcterms:W3CDTF">2019-03-28T06:55:00Z</dcterms:created>
  <dcterms:modified xsi:type="dcterms:W3CDTF">2019-03-28T06:55:00Z</dcterms:modified>
</cp:coreProperties>
</file>