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17" w:rsidRPr="00D53A94" w:rsidRDefault="00436F17" w:rsidP="00436F17">
      <w:pPr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>別紙1</w:t>
      </w:r>
    </w:p>
    <w:p w:rsidR="00436F17" w:rsidRPr="00D53A94" w:rsidRDefault="00436F17" w:rsidP="00436F17">
      <w:pPr>
        <w:rPr>
          <w:rFonts w:ascii="ＭＳ 明朝" w:eastAsia="ＭＳ 明朝" w:hAnsi="ＭＳ 明朝"/>
        </w:rPr>
      </w:pPr>
    </w:p>
    <w:p w:rsidR="00436F17" w:rsidRPr="00D53A94" w:rsidRDefault="00436F17" w:rsidP="00436F17">
      <w:pPr>
        <w:jc w:val="center"/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>実施報告書</w:t>
      </w:r>
    </w:p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</w:p>
    <w:p w:rsidR="00436F17" w:rsidRDefault="00436F17" w:rsidP="00436F17">
      <w:pPr>
        <w:jc w:val="left"/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>１．申請区分（いずれかに〇）</w:t>
      </w:r>
    </w:p>
    <w:p w:rsidR="00400023" w:rsidRDefault="00400023" w:rsidP="004000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＜通常枠＞組織におけるワーク・ライフ・バランス、女性活躍又はダイバーシティの推進を目的として行う事業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93"/>
      </w:tblGrid>
      <w:tr w:rsidR="00400023" w:rsidTr="008C7084">
        <w:tc>
          <w:tcPr>
            <w:tcW w:w="562" w:type="dxa"/>
            <w:tcBorders>
              <w:tl2br w:val="single" w:sz="4" w:space="0" w:color="auto"/>
            </w:tcBorders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補助率（補助限度額）</w:t>
            </w:r>
          </w:p>
        </w:tc>
      </w:tr>
      <w:tr w:rsidR="00400023" w:rsidTr="008C7084">
        <w:trPr>
          <w:trHeight w:val="1003"/>
        </w:trPr>
        <w:tc>
          <w:tcPr>
            <w:tcW w:w="562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 w:val="restart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・つばめ子育て応援企業プラス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464557">
              <w:rPr>
                <w:rFonts w:ascii="ＭＳ 明朝" w:eastAsia="ＭＳ 明朝" w:hAnsi="ＭＳ 明朝" w:hint="eastAsia"/>
              </w:rPr>
              <w:t>補助金の交付決定の日が属する年度と同年度内に</w:t>
            </w:r>
            <w:r>
              <w:rPr>
                <w:rFonts w:ascii="ＭＳ 明朝" w:eastAsia="ＭＳ 明朝" w:hAnsi="ＭＳ 明朝" w:hint="eastAsia"/>
              </w:rPr>
              <w:t>つばめ子育て応援企業の</w:t>
            </w:r>
            <w:r w:rsidRPr="00464557">
              <w:rPr>
                <w:rFonts w:ascii="ＭＳ 明朝" w:eastAsia="ＭＳ 明朝" w:hAnsi="ＭＳ 明朝" w:hint="eastAsia"/>
              </w:rPr>
              <w:t>認定を受ける者</w:t>
            </w: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（1）社内研修の実施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（2）外部研修への参加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（10万円）</w:t>
            </w:r>
          </w:p>
        </w:tc>
      </w:tr>
      <w:tr w:rsidR="00400023" w:rsidTr="008C7084">
        <w:trPr>
          <w:trHeight w:val="180"/>
        </w:trPr>
        <w:tc>
          <w:tcPr>
            <w:tcW w:w="562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（3）就業規則等の変更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（4）外部専門家によるコンサルティングの導入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400023" w:rsidRPr="002B3B1F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（20万円）</w:t>
            </w:r>
          </w:p>
        </w:tc>
      </w:tr>
      <w:tr w:rsidR="00400023" w:rsidTr="008C7084">
        <w:tc>
          <w:tcPr>
            <w:tcW w:w="562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・上記以外</w:t>
            </w: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（1）～（4）の事業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補助対象経費の1/2以内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（10万円）</w:t>
            </w:r>
          </w:p>
        </w:tc>
      </w:tr>
    </w:tbl>
    <w:p w:rsidR="00400023" w:rsidRPr="002B3B1F" w:rsidRDefault="00400023" w:rsidP="004000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＜プラス枠＞</w:t>
      </w:r>
      <w:r w:rsidRPr="002B3B1F">
        <w:rPr>
          <w:rFonts w:ascii="ＭＳ 明朝" w:eastAsia="ＭＳ 明朝" w:hAnsi="ＭＳ 明朝" w:hint="eastAsia"/>
        </w:rPr>
        <w:t>厚生労働省におけるえるぼし認定制度、くるみん認定制度又はユースエール認定制度の認定取得を目的とした事業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93"/>
      </w:tblGrid>
      <w:tr w:rsidR="00400023" w:rsidTr="008C7084">
        <w:tc>
          <w:tcPr>
            <w:tcW w:w="562" w:type="dxa"/>
            <w:tcBorders>
              <w:tl2br w:val="single" w:sz="4" w:space="0" w:color="auto"/>
            </w:tcBorders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補助率（補助限度額）</w:t>
            </w:r>
          </w:p>
        </w:tc>
      </w:tr>
      <w:tr w:rsidR="00400023" w:rsidTr="008C7084">
        <w:tc>
          <w:tcPr>
            <w:tcW w:w="562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</w:t>
            </w:r>
          </w:p>
          <w:p w:rsidR="00400023" w:rsidRPr="00A068E4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・つばめ子育て応援企業プラス</w:t>
            </w:r>
          </w:p>
        </w:tc>
        <w:tc>
          <w:tcPr>
            <w:tcW w:w="2551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 w:rsidRPr="00A068E4">
              <w:rPr>
                <w:rFonts w:ascii="ＭＳ 明朝" w:eastAsia="ＭＳ 明朝" w:hAnsi="ＭＳ 明朝" w:hint="eastAsia"/>
              </w:rPr>
              <w:t>厚生労働省におけるえるぼし認定制度、くるみん認定制度又はユースエール認定制度の認定取得を目的とした事業</w:t>
            </w:r>
          </w:p>
        </w:tc>
        <w:tc>
          <w:tcPr>
            <w:tcW w:w="2693" w:type="dxa"/>
          </w:tcPr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補助対象経費の2/3以内</w:t>
            </w:r>
          </w:p>
          <w:p w:rsidR="00400023" w:rsidRDefault="00400023" w:rsidP="008C70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（20万円）</w:t>
            </w:r>
          </w:p>
        </w:tc>
      </w:tr>
    </w:tbl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</w:p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>２．補助金交付決定額</w:t>
      </w:r>
    </w:p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 xml:space="preserve">　金　　　　　　　　　円</w:t>
      </w:r>
    </w:p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</w:p>
    <w:p w:rsidR="00436F17" w:rsidRPr="00D53A94" w:rsidRDefault="00436F17" w:rsidP="00436F17">
      <w:pPr>
        <w:jc w:val="left"/>
        <w:rPr>
          <w:rFonts w:ascii="ＭＳ 明朝" w:eastAsia="ＭＳ 明朝" w:hAnsi="ＭＳ 明朝"/>
        </w:rPr>
      </w:pPr>
      <w:r w:rsidRPr="00D53A94">
        <w:rPr>
          <w:rFonts w:ascii="ＭＳ 明朝" w:eastAsia="ＭＳ 明朝" w:hAnsi="ＭＳ 明朝" w:hint="eastAsia"/>
        </w:rPr>
        <w:t>３．補助事業の内容等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F17" w:rsidRPr="00D53A94" w:rsidTr="00E1427B">
        <w:trPr>
          <w:trHeight w:val="70"/>
        </w:trPr>
        <w:tc>
          <w:tcPr>
            <w:tcW w:w="8494" w:type="dxa"/>
          </w:tcPr>
          <w:p w:rsidR="00436F17" w:rsidRPr="00D53A94" w:rsidRDefault="00436F17" w:rsidP="00C9217C">
            <w:pPr>
              <w:jc w:val="left"/>
              <w:rPr>
                <w:rFonts w:ascii="ＭＳ 明朝" w:eastAsia="ＭＳ 明朝" w:hAnsi="ＭＳ 明朝"/>
              </w:rPr>
            </w:pPr>
            <w:r w:rsidRPr="00D53A94">
              <w:rPr>
                <w:rFonts w:ascii="ＭＳ 明朝" w:eastAsia="ＭＳ 明朝" w:hAnsi="ＭＳ 明朝" w:hint="eastAsia"/>
              </w:rPr>
              <w:t>①補助事業の内容</w:t>
            </w:r>
          </w:p>
        </w:tc>
      </w:tr>
      <w:tr w:rsidR="00436F17" w:rsidRPr="00D53A94" w:rsidTr="00E1427B">
        <w:trPr>
          <w:trHeight w:val="850"/>
        </w:trPr>
        <w:tc>
          <w:tcPr>
            <w:tcW w:w="8494" w:type="dxa"/>
          </w:tcPr>
          <w:p w:rsidR="00436F17" w:rsidRPr="00D53A94" w:rsidRDefault="00436F17" w:rsidP="00C9217C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D53A94">
              <w:rPr>
                <w:rFonts w:ascii="ＭＳ 明朝" w:eastAsia="ＭＳ 明朝" w:hAnsi="ＭＳ 明朝" w:hint="eastAsia"/>
                <w:sz w:val="18"/>
              </w:rPr>
              <w:t>※就業規則の変更等の場合、従業員へどのように周知したかについても記載してください。</w:t>
            </w:r>
          </w:p>
          <w:p w:rsidR="00436F17" w:rsidRPr="00D53A94" w:rsidRDefault="00436F17" w:rsidP="00C921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D53A94" w:rsidTr="00E1427B">
        <w:trPr>
          <w:trHeight w:val="70"/>
        </w:trPr>
        <w:tc>
          <w:tcPr>
            <w:tcW w:w="8494" w:type="dxa"/>
          </w:tcPr>
          <w:p w:rsidR="00436F17" w:rsidRPr="00D53A94" w:rsidRDefault="00436F17" w:rsidP="00C9217C">
            <w:pPr>
              <w:jc w:val="left"/>
              <w:rPr>
                <w:rFonts w:ascii="ＭＳ 明朝" w:eastAsia="ＭＳ 明朝" w:hAnsi="ＭＳ 明朝"/>
              </w:rPr>
            </w:pPr>
            <w:r w:rsidRPr="00D53A94">
              <w:rPr>
                <w:rFonts w:ascii="ＭＳ 明朝" w:eastAsia="ＭＳ 明朝" w:hAnsi="ＭＳ 明朝" w:hint="eastAsia"/>
              </w:rPr>
              <w:lastRenderedPageBreak/>
              <w:t>②補助事業の成果（効果）</w:t>
            </w:r>
          </w:p>
        </w:tc>
      </w:tr>
      <w:tr w:rsidR="00436F17" w:rsidRPr="00D53A94" w:rsidTr="00E1427B">
        <w:trPr>
          <w:trHeight w:val="850"/>
        </w:trPr>
        <w:tc>
          <w:tcPr>
            <w:tcW w:w="8494" w:type="dxa"/>
          </w:tcPr>
          <w:p w:rsidR="00436F17" w:rsidRPr="00D53A94" w:rsidRDefault="00436F17" w:rsidP="00C9217C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436F17" w:rsidRDefault="00436F17" w:rsidP="00E1427B">
      <w:pPr>
        <w:rPr>
          <w:rFonts w:ascii="ＭＳ 明朝" w:eastAsia="ＭＳ 明朝" w:hAnsi="ＭＳ 明朝" w:hint="eastAsia"/>
        </w:rPr>
      </w:pPr>
    </w:p>
    <w:sectPr w:rsidR="00436F17" w:rsidSect="00E142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9D" w:rsidRDefault="00C7009D" w:rsidP="00C7009D">
      <w:r>
        <w:separator/>
      </w:r>
    </w:p>
  </w:endnote>
  <w:endnote w:type="continuationSeparator" w:id="0">
    <w:p w:rsidR="00C7009D" w:rsidRDefault="00C7009D" w:rsidP="00C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9D" w:rsidRDefault="00C7009D" w:rsidP="00C7009D">
      <w:r>
        <w:separator/>
      </w:r>
    </w:p>
  </w:footnote>
  <w:footnote w:type="continuationSeparator" w:id="0">
    <w:p w:rsidR="00C7009D" w:rsidRDefault="00C7009D" w:rsidP="00C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4"/>
    <w:rsid w:val="0006477D"/>
    <w:rsid w:val="00080D0F"/>
    <w:rsid w:val="002C3B6E"/>
    <w:rsid w:val="00400023"/>
    <w:rsid w:val="00436F17"/>
    <w:rsid w:val="004D3F54"/>
    <w:rsid w:val="004F44E1"/>
    <w:rsid w:val="00592AAB"/>
    <w:rsid w:val="006E1F11"/>
    <w:rsid w:val="007A2C7D"/>
    <w:rsid w:val="00985807"/>
    <w:rsid w:val="00AE785E"/>
    <w:rsid w:val="00C7009D"/>
    <w:rsid w:val="00D01BA4"/>
    <w:rsid w:val="00DF0434"/>
    <w:rsid w:val="00E1427B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AEF70"/>
  <w15:chartTrackingRefBased/>
  <w15:docId w15:val="{21FD27DE-D873-4AC3-94CF-3B6E569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F54"/>
    <w:pPr>
      <w:jc w:val="center"/>
    </w:pPr>
  </w:style>
  <w:style w:type="character" w:customStyle="1" w:styleId="a4">
    <w:name w:val="記 (文字)"/>
    <w:basedOn w:val="a0"/>
    <w:link w:val="a3"/>
    <w:uiPriority w:val="99"/>
    <w:rsid w:val="004D3F54"/>
  </w:style>
  <w:style w:type="paragraph" w:styleId="a5">
    <w:name w:val="Closing"/>
    <w:basedOn w:val="a"/>
    <w:link w:val="a6"/>
    <w:uiPriority w:val="99"/>
    <w:unhideWhenUsed/>
    <w:rsid w:val="004D3F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F54"/>
  </w:style>
  <w:style w:type="paragraph" w:styleId="a7">
    <w:name w:val="header"/>
    <w:basedOn w:val="a"/>
    <w:link w:val="a8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09D"/>
  </w:style>
  <w:style w:type="paragraph" w:styleId="a9">
    <w:name w:val="footer"/>
    <w:basedOn w:val="a"/>
    <w:link w:val="aa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09D"/>
  </w:style>
  <w:style w:type="table" w:styleId="ab">
    <w:name w:val="Table Grid"/>
    <w:basedOn w:val="a1"/>
    <w:uiPriority w:val="39"/>
    <w:rsid w:val="0043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澁木　翔</cp:lastModifiedBy>
  <cp:revision>12</cp:revision>
  <dcterms:created xsi:type="dcterms:W3CDTF">2021-02-01T02:03:00Z</dcterms:created>
  <dcterms:modified xsi:type="dcterms:W3CDTF">2025-03-17T04:01:00Z</dcterms:modified>
</cp:coreProperties>
</file>