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45A58145" w14:textId="77777777" w:rsidR="004E0DF3" w:rsidRPr="000549BC" w:rsidRDefault="004E0DF3" w:rsidP="004E0DF3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 xml:space="preserve">新潟県燕市長　佐　野　　大　輔　</w:t>
      </w:r>
      <w:r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Pr="004E0DF3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>
      <w:rPr>
        <w:rFonts w:eastAsia="ＭＳ ゴシック" w:hint="eastAsia"/>
        <w:bCs/>
        <w:sz w:val="16"/>
        <w:szCs w:val="16"/>
      </w:rPr>
      <w:t>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2AD3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0DF3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C6A69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浮蓮　乗太郎</cp:lastModifiedBy>
  <cp:revision>2</cp:revision>
  <dcterms:created xsi:type="dcterms:W3CDTF">2026-08-26T09:54:00Z</dcterms:created>
  <dcterms:modified xsi:type="dcterms:W3CDTF">2026-08-26T09:56:00Z</dcterms:modified>
</cp:coreProperties>
</file>